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2A5EC0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31.03.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53ED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C28A8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4D2ED6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№ 120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F66FBF" w:rsidRDefault="00F66FBF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статьей 179 Бюджетного кодекса Российской Федерации,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>
        <w:rPr>
          <w:rFonts w:ascii="Times New Roman" w:hAnsi="Times New Roman" w:cs="Times New Roman"/>
          <w:sz w:val="26"/>
          <w:szCs w:val="26"/>
        </w:rPr>
        <w:t>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</w:t>
      </w:r>
      <w:r w:rsidR="00BD1DF3">
        <w:rPr>
          <w:rFonts w:ascii="Times New Roman" w:hAnsi="Times New Roman" w:cs="Times New Roman"/>
          <w:sz w:val="26"/>
          <w:szCs w:val="26"/>
        </w:rPr>
        <w:t xml:space="preserve"> Норильска от </w:t>
      </w:r>
      <w:r w:rsidR="00490BE0">
        <w:rPr>
          <w:rFonts w:ascii="Times New Roman" w:hAnsi="Times New Roman" w:cs="Times New Roman"/>
          <w:sz w:val="26"/>
          <w:szCs w:val="26"/>
        </w:rPr>
        <w:t>30.06.2014 № 372,</w:t>
      </w:r>
    </w:p>
    <w:p w:rsidR="006923A5" w:rsidRPr="00DE6971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319E9" w:rsidRPr="00224CFE" w:rsidRDefault="006319E9" w:rsidP="00457C0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224CFE">
        <w:rPr>
          <w:rFonts w:ascii="Times New Roman" w:hAnsi="Times New Roman" w:cs="Times New Roman"/>
          <w:sz w:val="26"/>
          <w:szCs w:val="26"/>
        </w:rPr>
        <w:t>муниципальную программу «Управление муниципал</w:t>
      </w:r>
      <w:r w:rsidR="00457C0D">
        <w:rPr>
          <w:rFonts w:ascii="Times New Roman" w:hAnsi="Times New Roman" w:cs="Times New Roman"/>
          <w:sz w:val="26"/>
          <w:szCs w:val="26"/>
        </w:rPr>
        <w:t>ьными финансами», утвержденную п</w:t>
      </w:r>
      <w:r w:rsidRPr="00DE6971">
        <w:rPr>
          <w:rFonts w:ascii="Times New Roman" w:hAnsi="Times New Roman" w:cs="Times New Roman"/>
          <w:sz w:val="26"/>
          <w:szCs w:val="26"/>
        </w:rPr>
        <w:t>остановление</w:t>
      </w:r>
      <w:r w:rsidR="00224CF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05.12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581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 w:rsidR="00490BE0">
        <w:rPr>
          <w:rFonts w:ascii="Times New Roman" w:hAnsi="Times New Roman"/>
          <w:sz w:val="26"/>
          <w:szCs w:val="26"/>
        </w:rPr>
        <w:t>П</w:t>
      </w:r>
      <w:r w:rsidR="00224CFE">
        <w:rPr>
          <w:rFonts w:ascii="Times New Roman" w:hAnsi="Times New Roman"/>
          <w:sz w:val="26"/>
          <w:szCs w:val="26"/>
        </w:rPr>
        <w:t>рограмма</w:t>
      </w:r>
      <w:r>
        <w:rPr>
          <w:rFonts w:ascii="Times New Roman" w:hAnsi="Times New Roman"/>
          <w:sz w:val="26"/>
          <w:szCs w:val="26"/>
        </w:rPr>
        <w:t>)</w:t>
      </w:r>
      <w:r w:rsidR="00457C0D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224CFE" w:rsidRPr="00324323" w:rsidRDefault="00224CFE" w:rsidP="00457C0D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sz w:val="26"/>
          <w:szCs w:val="26"/>
        </w:rPr>
      </w:pPr>
      <w:r w:rsidRPr="0058083C">
        <w:rPr>
          <w:rStyle w:val="FontStyle11"/>
          <w:sz w:val="26"/>
          <w:szCs w:val="26"/>
        </w:rPr>
        <w:t>1.1.</w:t>
      </w:r>
      <w:r w:rsidRPr="0058083C"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Строку</w:t>
      </w:r>
      <w:r w:rsidR="00490BE0" w:rsidRPr="00324323">
        <w:rPr>
          <w:sz w:val="26"/>
          <w:szCs w:val="26"/>
        </w:rPr>
        <w:t xml:space="preserve"> «Объемы и источники финансирования муниципальной программы по годам реализации (тыс.</w:t>
      </w:r>
      <w:r w:rsidR="00490BE0">
        <w:rPr>
          <w:sz w:val="26"/>
          <w:szCs w:val="26"/>
        </w:rPr>
        <w:t xml:space="preserve"> </w:t>
      </w:r>
      <w:r w:rsidR="00490BE0" w:rsidRPr="00324323">
        <w:rPr>
          <w:sz w:val="26"/>
          <w:szCs w:val="26"/>
        </w:rPr>
        <w:t>руб.)»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 w:rsidRPr="0058083C">
        <w:rPr>
          <w:sz w:val="26"/>
          <w:szCs w:val="26"/>
        </w:rPr>
        <w:t>аспорт</w:t>
      </w:r>
      <w:r w:rsidR="00490BE0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>
        <w:rPr>
          <w:sz w:val="26"/>
          <w:szCs w:val="26"/>
        </w:rPr>
        <w:t xml:space="preserve">рограммы </w:t>
      </w:r>
      <w:r w:rsidR="00490BE0">
        <w:rPr>
          <w:sz w:val="26"/>
          <w:szCs w:val="26"/>
        </w:rPr>
        <w:t>и</w:t>
      </w:r>
      <w:r w:rsidRPr="00324323">
        <w:rPr>
          <w:sz w:val="26"/>
          <w:szCs w:val="26"/>
        </w:rPr>
        <w:t xml:space="preserve">зложить в следующей редакции: </w:t>
      </w:r>
    </w:p>
    <w:p w:rsidR="00224CFE" w:rsidRPr="00324323" w:rsidRDefault="00224CFE" w:rsidP="00224CFE">
      <w:pPr>
        <w:pStyle w:val="Style3"/>
        <w:widowControl/>
        <w:tabs>
          <w:tab w:val="left" w:pos="9360"/>
        </w:tabs>
        <w:spacing w:line="240" w:lineRule="auto"/>
        <w:jc w:val="both"/>
        <w:rPr>
          <w:sz w:val="26"/>
          <w:szCs w:val="26"/>
        </w:rPr>
      </w:pPr>
      <w:r w:rsidRPr="00324323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224CFE" w:rsidRPr="00224CFE" w:rsidTr="0090434E">
        <w:tc>
          <w:tcPr>
            <w:tcW w:w="2880" w:type="dxa"/>
          </w:tcPr>
          <w:p w:rsidR="00224CFE" w:rsidRPr="00224CFE" w:rsidRDefault="00224CFE" w:rsidP="00224CFE">
            <w:pPr>
              <w:pStyle w:val="Style3"/>
              <w:widowControl/>
              <w:tabs>
                <w:tab w:val="left" w:pos="9360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224CFE">
              <w:rPr>
                <w:sz w:val="26"/>
                <w:szCs w:val="26"/>
              </w:rPr>
              <w:t>Объемы и источники финансирования муниципальной программы по годам реализации (</w:t>
            </w:r>
            <w:proofErr w:type="spellStart"/>
            <w:r w:rsidRPr="00224CFE">
              <w:rPr>
                <w:sz w:val="26"/>
                <w:szCs w:val="26"/>
              </w:rPr>
              <w:t>тыс.руб</w:t>
            </w:r>
            <w:proofErr w:type="spellEnd"/>
            <w:r w:rsidRPr="00224CFE">
              <w:rPr>
                <w:sz w:val="26"/>
                <w:szCs w:val="26"/>
              </w:rPr>
              <w:t>.)</w:t>
            </w:r>
          </w:p>
        </w:tc>
        <w:tc>
          <w:tcPr>
            <w:tcW w:w="6480" w:type="dxa"/>
          </w:tcPr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муниципальной </w:t>
            </w:r>
            <w:r w:rsidRPr="00DC28A8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составляет </w:t>
            </w:r>
            <w:r w:rsidR="00DC28A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DC28A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DC28A8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1F1137">
              <w:rPr>
                <w:rFonts w:ascii="Times New Roman" w:hAnsi="Times New Roman" w:cs="Times New Roman"/>
                <w:sz w:val="26"/>
                <w:szCs w:val="26"/>
              </w:rPr>
              <w:t>3 090,5</w:t>
            </w:r>
            <w:r w:rsidRPr="00DC28A8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. руб., в том числе: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бюджета – </w:t>
            </w:r>
            <w:r w:rsidRPr="00DC28A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F1137">
              <w:rPr>
                <w:rFonts w:ascii="Times New Roman" w:hAnsi="Times New Roman" w:cs="Times New Roman"/>
                <w:sz w:val="26"/>
                <w:szCs w:val="26"/>
              </w:rPr>
              <w:t> 900 464,1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2017 год – 333 489,0 тыс. руб.;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2018 год – 257 864,5 тыс. руб.;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2019 год – 236 221,3 тыс. руб.;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2020 год – </w:t>
            </w:r>
            <w:r w:rsidR="003D1E99" w:rsidRPr="003D1E99">
              <w:rPr>
                <w:rFonts w:ascii="Times New Roman" w:hAnsi="Times New Roman" w:cs="Times New Roman"/>
                <w:sz w:val="26"/>
                <w:szCs w:val="26"/>
              </w:rPr>
              <w:t>247 658,7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2021 год – </w:t>
            </w:r>
            <w:r w:rsidR="00485EAF">
              <w:rPr>
                <w:rFonts w:ascii="Times New Roman" w:hAnsi="Times New Roman" w:cs="Times New Roman"/>
                <w:sz w:val="26"/>
                <w:szCs w:val="26"/>
              </w:rPr>
              <w:t>242 010,4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2022 год – 2</w:t>
            </w:r>
            <w:r w:rsidR="0051603B">
              <w:rPr>
                <w:rFonts w:ascii="Times New Roman" w:hAnsi="Times New Roman" w:cs="Times New Roman"/>
                <w:sz w:val="26"/>
                <w:szCs w:val="26"/>
              </w:rPr>
              <w:t>89 500,5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1603B" w:rsidRDefault="0051603B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год –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93 719,7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– 1 312</w:t>
            </w:r>
            <w:r w:rsidR="003D1E99" w:rsidRPr="003D1E99">
              <w:rPr>
                <w:rFonts w:ascii="Times New Roman" w:hAnsi="Times New Roman" w:cs="Times New Roman"/>
                <w:sz w:val="26"/>
                <w:szCs w:val="26"/>
              </w:rPr>
              <w:t> 626</w:t>
            </w:r>
            <w:r w:rsidR="003D1E99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2017 год – 497 800,4 тыс. руб.;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2018 год – 600 525,8 тыс. руб.;</w:t>
            </w:r>
          </w:p>
          <w:p w:rsidR="00224CFE" w:rsidRDefault="007525FF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год – 214 162,8 тыс. руб.;</w:t>
            </w:r>
          </w:p>
          <w:p w:rsidR="007525FF" w:rsidRPr="00224CFE" w:rsidRDefault="007525FF" w:rsidP="00357A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2020 год – </w:t>
            </w:r>
            <w:r w:rsidR="003D1E99" w:rsidRPr="003D1E99">
              <w:rPr>
                <w:rFonts w:ascii="Times New Roman" w:hAnsi="Times New Roman" w:cs="Times New Roman"/>
                <w:sz w:val="26"/>
                <w:szCs w:val="26"/>
              </w:rPr>
              <w:t>137,4</w:t>
            </w:r>
            <w:r w:rsidRPr="003D1E99">
              <w:t xml:space="preserve"> 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</w:tc>
      </w:tr>
    </w:tbl>
    <w:p w:rsidR="00224CFE" w:rsidRPr="00224CFE" w:rsidRDefault="00224CFE" w:rsidP="00224CFE">
      <w:pPr>
        <w:pStyle w:val="Style3"/>
        <w:widowControl/>
        <w:tabs>
          <w:tab w:val="left" w:pos="9360"/>
        </w:tabs>
        <w:spacing w:line="240" w:lineRule="auto"/>
        <w:jc w:val="both"/>
        <w:rPr>
          <w:sz w:val="26"/>
          <w:szCs w:val="26"/>
        </w:rPr>
      </w:pPr>
      <w:r w:rsidRPr="00224CFE">
        <w:rPr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r w:rsidR="00BA27FD">
        <w:rPr>
          <w:sz w:val="26"/>
          <w:szCs w:val="26"/>
        </w:rPr>
        <w:t xml:space="preserve">  </w:t>
      </w:r>
      <w:r w:rsidRPr="00224CFE">
        <w:rPr>
          <w:sz w:val="26"/>
          <w:szCs w:val="26"/>
        </w:rPr>
        <w:t>».</w:t>
      </w:r>
    </w:p>
    <w:p w:rsidR="00224CFE" w:rsidRPr="00224CFE" w:rsidRDefault="00224CFE" w:rsidP="005E275E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sz w:val="26"/>
          <w:szCs w:val="26"/>
        </w:rPr>
      </w:pPr>
      <w:r w:rsidRPr="00224CFE">
        <w:rPr>
          <w:sz w:val="26"/>
          <w:szCs w:val="26"/>
        </w:rPr>
        <w:lastRenderedPageBreak/>
        <w:t>1.2. Раздел 5 «Ресурсное обеспечение муниципальной программы» Программы изложить в следующей редакции:</w:t>
      </w:r>
    </w:p>
    <w:p w:rsidR="00490BE0" w:rsidRDefault="00224CFE" w:rsidP="005E2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90BE0">
        <w:rPr>
          <w:rFonts w:ascii="Times New Roman" w:hAnsi="Times New Roman" w:cs="Times New Roman"/>
          <w:sz w:val="26"/>
          <w:szCs w:val="26"/>
        </w:rPr>
        <w:t>5. Ресурсное обеспечение муниципальной программы</w:t>
      </w:r>
    </w:p>
    <w:p w:rsidR="00224CFE" w:rsidRPr="00224CFE" w:rsidRDefault="00224CFE" w:rsidP="005E2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Источниками финансирования муниципальной программы являются средства местного и краевого бюджета.</w:t>
      </w:r>
    </w:p>
    <w:p w:rsidR="00224CFE" w:rsidRPr="00224CFE" w:rsidRDefault="00224CFE" w:rsidP="005E2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Объем средств на реализацию муниципальной программы составляет</w:t>
      </w:r>
      <w:r w:rsidR="003D1E99">
        <w:rPr>
          <w:rFonts w:ascii="Times New Roman" w:hAnsi="Times New Roman" w:cs="Times New Roman"/>
          <w:sz w:val="26"/>
          <w:szCs w:val="26"/>
        </w:rPr>
        <w:br/>
      </w:r>
      <w:r w:rsidR="00587EA0" w:rsidRPr="00587EA0">
        <w:rPr>
          <w:rFonts w:ascii="Times New Roman" w:hAnsi="Times New Roman" w:cs="Times New Roman"/>
          <w:sz w:val="26"/>
          <w:szCs w:val="26"/>
        </w:rPr>
        <w:t>3 213 090,5</w:t>
      </w:r>
      <w:r w:rsidRPr="00DC28A8">
        <w:rPr>
          <w:rFonts w:ascii="Times New Roman" w:hAnsi="Times New Roman" w:cs="Times New Roman"/>
          <w:sz w:val="26"/>
          <w:szCs w:val="26"/>
        </w:rPr>
        <w:t xml:space="preserve"> тыс</w:t>
      </w:r>
      <w:r w:rsidRPr="00224CFE">
        <w:rPr>
          <w:rFonts w:ascii="Times New Roman" w:hAnsi="Times New Roman" w:cs="Times New Roman"/>
          <w:sz w:val="26"/>
          <w:szCs w:val="26"/>
        </w:rPr>
        <w:t>. руб., в том числе по годам:</w:t>
      </w:r>
    </w:p>
    <w:p w:rsidR="00224CFE" w:rsidRPr="00224CFE" w:rsidRDefault="00224CFE" w:rsidP="005E2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2017 год – 831 289,4 тыс. руб.;</w:t>
      </w:r>
    </w:p>
    <w:p w:rsidR="00224CFE" w:rsidRPr="00224CFE" w:rsidRDefault="00224CFE" w:rsidP="005E2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2018 год – 858 390,3 тыс. руб.;</w:t>
      </w:r>
    </w:p>
    <w:p w:rsidR="00224CFE" w:rsidRPr="00224CFE" w:rsidRDefault="00224CFE" w:rsidP="005E2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2019 год – 450 384,1 тыс. руб.;</w:t>
      </w:r>
    </w:p>
    <w:p w:rsidR="00224CFE" w:rsidRPr="00224CFE" w:rsidRDefault="00224CFE" w:rsidP="005E2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 xml:space="preserve">2020 </w:t>
      </w:r>
      <w:r w:rsidRPr="00357A37">
        <w:rPr>
          <w:rFonts w:ascii="Times New Roman" w:hAnsi="Times New Roman" w:cs="Times New Roman"/>
          <w:sz w:val="26"/>
          <w:szCs w:val="26"/>
        </w:rPr>
        <w:t xml:space="preserve">год – </w:t>
      </w:r>
      <w:r w:rsidR="00357A37" w:rsidRPr="00357A37">
        <w:rPr>
          <w:rFonts w:ascii="Times New Roman" w:hAnsi="Times New Roman" w:cs="Times New Roman"/>
          <w:sz w:val="26"/>
          <w:szCs w:val="26"/>
        </w:rPr>
        <w:t>247 796,1</w:t>
      </w:r>
      <w:r w:rsidRPr="00357A37">
        <w:rPr>
          <w:rFonts w:ascii="Times New Roman" w:hAnsi="Times New Roman" w:cs="Times New Roman"/>
          <w:sz w:val="26"/>
          <w:szCs w:val="26"/>
        </w:rPr>
        <w:t xml:space="preserve"> тыс</w:t>
      </w:r>
      <w:r w:rsidRPr="00224CFE">
        <w:rPr>
          <w:rFonts w:ascii="Times New Roman" w:hAnsi="Times New Roman" w:cs="Times New Roman"/>
          <w:sz w:val="26"/>
          <w:szCs w:val="26"/>
        </w:rPr>
        <w:t>. руб.;</w:t>
      </w:r>
    </w:p>
    <w:p w:rsidR="00224CFE" w:rsidRPr="00224CFE" w:rsidRDefault="00224CFE" w:rsidP="005E2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 xml:space="preserve">2021 год – </w:t>
      </w:r>
      <w:r w:rsidR="009B74DD">
        <w:rPr>
          <w:rFonts w:ascii="Times New Roman" w:hAnsi="Times New Roman" w:cs="Times New Roman"/>
          <w:sz w:val="26"/>
          <w:szCs w:val="26"/>
        </w:rPr>
        <w:t>242 010,4</w:t>
      </w:r>
      <w:r w:rsidRPr="00224CFE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224CFE" w:rsidRDefault="00224CFE" w:rsidP="005E2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2022 год – 2</w:t>
      </w:r>
      <w:r w:rsidR="0051603B">
        <w:rPr>
          <w:rFonts w:ascii="Times New Roman" w:hAnsi="Times New Roman" w:cs="Times New Roman"/>
          <w:sz w:val="26"/>
          <w:szCs w:val="26"/>
        </w:rPr>
        <w:t>89 500,5</w:t>
      </w:r>
      <w:r w:rsidRPr="00224CFE">
        <w:rPr>
          <w:rFonts w:ascii="Times New Roman" w:hAnsi="Times New Roman" w:cs="Times New Roman"/>
          <w:sz w:val="26"/>
          <w:szCs w:val="26"/>
        </w:rPr>
        <w:t xml:space="preserve"> тыс. руб.</w:t>
      </w:r>
      <w:r w:rsidR="0051603B">
        <w:rPr>
          <w:rFonts w:ascii="Times New Roman" w:hAnsi="Times New Roman" w:cs="Times New Roman"/>
          <w:sz w:val="26"/>
          <w:szCs w:val="26"/>
        </w:rPr>
        <w:t>;</w:t>
      </w:r>
    </w:p>
    <w:p w:rsidR="0051603B" w:rsidRPr="00224CFE" w:rsidRDefault="0051603B" w:rsidP="005E2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224CFE">
        <w:rPr>
          <w:rFonts w:ascii="Times New Roman" w:hAnsi="Times New Roman" w:cs="Times New Roman"/>
          <w:sz w:val="26"/>
          <w:szCs w:val="26"/>
        </w:rPr>
        <w:t xml:space="preserve"> год – 2</w:t>
      </w:r>
      <w:r>
        <w:rPr>
          <w:rFonts w:ascii="Times New Roman" w:hAnsi="Times New Roman" w:cs="Times New Roman"/>
          <w:sz w:val="26"/>
          <w:szCs w:val="26"/>
        </w:rPr>
        <w:t>93 719,7</w:t>
      </w:r>
      <w:r w:rsidRPr="00224CFE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224CFE" w:rsidRDefault="00224CFE" w:rsidP="005E27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Направление и объемы финансирования муниципальной программы представлены в приложени</w:t>
      </w:r>
      <w:r w:rsidR="00C90A6B">
        <w:rPr>
          <w:rFonts w:ascii="Times New Roman" w:hAnsi="Times New Roman" w:cs="Times New Roman"/>
          <w:sz w:val="26"/>
          <w:szCs w:val="26"/>
        </w:rPr>
        <w:t>и 4 к муниципальной программе.».</w:t>
      </w:r>
    </w:p>
    <w:p w:rsidR="00522408" w:rsidRPr="00522408" w:rsidRDefault="00BF5F71" w:rsidP="005E27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2408">
        <w:rPr>
          <w:rFonts w:ascii="Times New Roman" w:hAnsi="Times New Roman" w:cs="Times New Roman"/>
          <w:sz w:val="26"/>
          <w:szCs w:val="26"/>
        </w:rPr>
        <w:t xml:space="preserve">1.3. </w:t>
      </w:r>
      <w:r w:rsidR="00522408" w:rsidRPr="00522408">
        <w:rPr>
          <w:rFonts w:ascii="Times New Roman" w:hAnsi="Times New Roman" w:cs="Times New Roman"/>
          <w:sz w:val="26"/>
          <w:szCs w:val="26"/>
        </w:rPr>
        <w:t>В приложении 2 к Программе:</w:t>
      </w:r>
    </w:p>
    <w:p w:rsidR="00784F5B" w:rsidRPr="00305E2F" w:rsidRDefault="00522408" w:rsidP="005E27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2408">
        <w:rPr>
          <w:rFonts w:ascii="Times New Roman" w:hAnsi="Times New Roman" w:cs="Times New Roman"/>
          <w:sz w:val="26"/>
          <w:szCs w:val="26"/>
        </w:rPr>
        <w:t xml:space="preserve">1.3.1. Строку </w:t>
      </w:r>
      <w:r w:rsidR="00305E2F">
        <w:rPr>
          <w:rFonts w:ascii="Times New Roman" w:hAnsi="Times New Roman" w:cs="Times New Roman"/>
          <w:sz w:val="26"/>
          <w:szCs w:val="26"/>
        </w:rPr>
        <w:t>«</w:t>
      </w:r>
      <w:r w:rsidRPr="00522408">
        <w:rPr>
          <w:rFonts w:ascii="Times New Roman" w:hAnsi="Times New Roman" w:cs="Times New Roman"/>
          <w:sz w:val="26"/>
          <w:szCs w:val="26"/>
        </w:rPr>
        <w:t xml:space="preserve">Объемы и источники финансирования подпрограммы 2 </w:t>
      </w:r>
      <w:r w:rsidR="00305E2F">
        <w:rPr>
          <w:rFonts w:ascii="Times New Roman" w:hAnsi="Times New Roman" w:cs="Times New Roman"/>
          <w:sz w:val="26"/>
          <w:szCs w:val="26"/>
        </w:rPr>
        <w:t>по годам реализации (тыс. руб.)» подпрограммы «Управление муниципальным долгом»</w:t>
      </w:r>
      <w:r w:rsidRPr="00522408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BF5F71" w:rsidRPr="00557D2C" w:rsidRDefault="00BF5F71" w:rsidP="00BF5F71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7D2C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BF5F71" w:rsidRPr="00557D2C" w:rsidTr="001533FA">
        <w:tc>
          <w:tcPr>
            <w:tcW w:w="2880" w:type="dxa"/>
          </w:tcPr>
          <w:p w:rsidR="00BF5F71" w:rsidRPr="00557D2C" w:rsidRDefault="00BF5F71" w:rsidP="00153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Объемы и источники финансирования подпрограммы 2 </w:t>
            </w: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годам реализации </w:t>
            </w:r>
          </w:p>
          <w:p w:rsidR="00BF5F71" w:rsidRPr="00557D2C" w:rsidRDefault="00BF5F71" w:rsidP="00153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(тыс. руб.)</w:t>
            </w:r>
          </w:p>
          <w:p w:rsidR="00BF5F71" w:rsidRPr="00557D2C" w:rsidRDefault="00BF5F71" w:rsidP="00153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</w:tcPr>
          <w:p w:rsidR="00BF5F71" w:rsidRPr="00557D2C" w:rsidRDefault="00BF5F71" w:rsidP="00153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бюджетных ассигнований на реализацию подпрограммы 2</w:t>
            </w: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составляет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18 628,2</w:t>
            </w: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BF5F71" w:rsidRPr="00557D2C" w:rsidRDefault="00BF5F71" w:rsidP="00153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>2017 год – 2 392,8 тыс. руб.;</w:t>
            </w:r>
          </w:p>
          <w:p w:rsidR="00BF5F71" w:rsidRPr="00557D2C" w:rsidRDefault="00BF5F71" w:rsidP="00153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764,4 тыс. руб.;</w:t>
            </w:r>
          </w:p>
          <w:p w:rsidR="00BF5F71" w:rsidRPr="00557D2C" w:rsidRDefault="00BF5F71" w:rsidP="00153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 – 0,0 тыс. руб.;</w:t>
            </w:r>
          </w:p>
          <w:p w:rsidR="00BF5F71" w:rsidRPr="00557D2C" w:rsidRDefault="00BF5F71" w:rsidP="00153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BF5F71" w:rsidRDefault="00BF5F71" w:rsidP="001533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2021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2 810,0</w:t>
            </w: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F5F71" w:rsidRDefault="00BF5F71" w:rsidP="00BF5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 4 220,0 тыс. руб.;</w:t>
            </w:r>
          </w:p>
          <w:p w:rsidR="00BF5F71" w:rsidRPr="00557D2C" w:rsidRDefault="00BF5F71" w:rsidP="00BF5F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2023 год – 8 441,0 тыс. руб.</w:t>
            </w:r>
          </w:p>
        </w:tc>
      </w:tr>
    </w:tbl>
    <w:p w:rsidR="00BF5F71" w:rsidRPr="00557D2C" w:rsidRDefault="00BF5F71" w:rsidP="00BF5F71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7D2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r w:rsidR="00217D44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557D2C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BF5F71" w:rsidRPr="00BA27FD" w:rsidRDefault="00477AD7" w:rsidP="00F70C3A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1.3.2. </w:t>
      </w:r>
      <w:r w:rsidR="00BF5F71" w:rsidRPr="00BA27FD">
        <w:rPr>
          <w:rFonts w:ascii="Times New Roman" w:eastAsia="Times New Roman" w:hAnsi="Times New Roman" w:cs="Times New Roman"/>
          <w:sz w:val="26"/>
          <w:szCs w:val="26"/>
        </w:rPr>
        <w:t>Раздел 5 «Ресурсное обесп</w:t>
      </w:r>
      <w:r>
        <w:rPr>
          <w:rFonts w:ascii="Times New Roman" w:eastAsia="Times New Roman" w:hAnsi="Times New Roman" w:cs="Times New Roman"/>
          <w:sz w:val="26"/>
          <w:szCs w:val="26"/>
        </w:rPr>
        <w:t>ечение подпрограммы 2»</w:t>
      </w:r>
      <w:r w:rsidR="00BF5F71" w:rsidRPr="00BA27FD">
        <w:rPr>
          <w:rFonts w:ascii="Times New Roman" w:eastAsia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BF5F71" w:rsidRPr="00BA27FD" w:rsidRDefault="00BF5F71" w:rsidP="00F70C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7FD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BA27FD">
        <w:rPr>
          <w:rFonts w:ascii="Times New Roman" w:eastAsia="Times New Roman" w:hAnsi="Times New Roman" w:cs="Times New Roman"/>
          <w:sz w:val="26"/>
          <w:szCs w:val="26"/>
          <w:lang w:bidi="bo-CN"/>
        </w:rPr>
        <w:t xml:space="preserve">5. </w:t>
      </w:r>
      <w:r w:rsidRPr="00BA27FD">
        <w:rPr>
          <w:rFonts w:ascii="Times New Roman" w:eastAsia="Times New Roman" w:hAnsi="Times New Roman" w:cs="Times New Roman"/>
          <w:sz w:val="26"/>
          <w:szCs w:val="26"/>
        </w:rPr>
        <w:t>Ресурсное обеспечение подпрограммы 2</w:t>
      </w:r>
    </w:p>
    <w:p w:rsidR="00BF5F71" w:rsidRPr="00BA27FD" w:rsidRDefault="00BF5F71" w:rsidP="00F70C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7FD">
        <w:rPr>
          <w:rFonts w:ascii="Times New Roman" w:eastAsia="Times New Roman" w:hAnsi="Times New Roman" w:cs="Times New Roman"/>
          <w:sz w:val="26"/>
          <w:szCs w:val="26"/>
        </w:rPr>
        <w:t>Источниками финансирования подпрограммы 2 являются средства местного бюджета.</w:t>
      </w:r>
    </w:p>
    <w:p w:rsidR="00BF5F71" w:rsidRPr="00BA27FD" w:rsidRDefault="00BF5F71" w:rsidP="00F70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7FD">
        <w:rPr>
          <w:rFonts w:ascii="Times New Roman" w:eastAsia="Times New Roman" w:hAnsi="Times New Roman" w:cs="Times New Roman"/>
          <w:sz w:val="26"/>
          <w:szCs w:val="26"/>
        </w:rPr>
        <w:t>Объем средств на реализацию мероприятий подпрограммы 2 составляет    18 628,2 тыс. руб., в том числе:</w:t>
      </w:r>
    </w:p>
    <w:p w:rsidR="00BF5F71" w:rsidRPr="00BA27FD" w:rsidRDefault="00BF5F71" w:rsidP="00F70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7FD">
        <w:rPr>
          <w:rFonts w:ascii="Times New Roman" w:eastAsia="Times New Roman" w:hAnsi="Times New Roman" w:cs="Times New Roman"/>
          <w:sz w:val="26"/>
          <w:szCs w:val="26"/>
        </w:rPr>
        <w:t>2017 год – 2 392,8 тыс. руб.;</w:t>
      </w:r>
    </w:p>
    <w:p w:rsidR="00BF5F71" w:rsidRPr="00BA27FD" w:rsidRDefault="00BF5F71" w:rsidP="00F70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7FD">
        <w:rPr>
          <w:rFonts w:ascii="Times New Roman" w:eastAsia="Times New Roman" w:hAnsi="Times New Roman" w:cs="Times New Roman"/>
          <w:sz w:val="26"/>
          <w:szCs w:val="26"/>
        </w:rPr>
        <w:t>2018 год – 764,4 тыс. руб.;</w:t>
      </w:r>
    </w:p>
    <w:p w:rsidR="00BF5F71" w:rsidRPr="00BA27FD" w:rsidRDefault="00BF5F71" w:rsidP="00F70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7FD">
        <w:rPr>
          <w:rFonts w:ascii="Times New Roman" w:eastAsia="Times New Roman" w:hAnsi="Times New Roman" w:cs="Times New Roman"/>
          <w:sz w:val="26"/>
          <w:szCs w:val="26"/>
        </w:rPr>
        <w:t>2019 год – 0,0 тыс. руб.;</w:t>
      </w:r>
    </w:p>
    <w:p w:rsidR="00BF5F71" w:rsidRPr="00BA27FD" w:rsidRDefault="00BF5F71" w:rsidP="00F70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7FD">
        <w:rPr>
          <w:rFonts w:ascii="Times New Roman" w:eastAsia="Times New Roman" w:hAnsi="Times New Roman" w:cs="Times New Roman"/>
          <w:sz w:val="26"/>
          <w:szCs w:val="26"/>
        </w:rPr>
        <w:t>2020 год – 0,0 тыс. руб.;</w:t>
      </w:r>
    </w:p>
    <w:p w:rsidR="00BF5F71" w:rsidRPr="00BA27FD" w:rsidRDefault="00BF5F71" w:rsidP="00F70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7FD">
        <w:rPr>
          <w:rFonts w:ascii="Times New Roman" w:eastAsia="Times New Roman" w:hAnsi="Times New Roman" w:cs="Times New Roman"/>
          <w:sz w:val="26"/>
          <w:szCs w:val="26"/>
        </w:rPr>
        <w:t>2021 год – 2 810,0 тыс. руб.;</w:t>
      </w:r>
    </w:p>
    <w:p w:rsidR="00BF5F71" w:rsidRPr="00BA27FD" w:rsidRDefault="00BF5F71" w:rsidP="00F70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7FD">
        <w:rPr>
          <w:rFonts w:ascii="Times New Roman" w:eastAsia="Times New Roman" w:hAnsi="Times New Roman" w:cs="Times New Roman"/>
          <w:sz w:val="26"/>
          <w:szCs w:val="26"/>
        </w:rPr>
        <w:t>2022 год – 4 220,0 тыс. руб.;</w:t>
      </w:r>
    </w:p>
    <w:p w:rsidR="00BF5F71" w:rsidRPr="00BA27FD" w:rsidRDefault="00BF5F71" w:rsidP="00F70C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7FD">
        <w:rPr>
          <w:rFonts w:ascii="Times New Roman" w:eastAsia="Times New Roman" w:hAnsi="Times New Roman" w:cs="Times New Roman"/>
          <w:sz w:val="26"/>
          <w:szCs w:val="26"/>
        </w:rPr>
        <w:t>2023 год – 8 441,0 тыс. руб.;</w:t>
      </w:r>
    </w:p>
    <w:p w:rsidR="00BF5F71" w:rsidRPr="00BA27FD" w:rsidRDefault="00BF5F71" w:rsidP="00BD1D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7FD">
        <w:rPr>
          <w:rFonts w:ascii="Times New Roman" w:eastAsia="Times New Roman" w:hAnsi="Times New Roman" w:cs="Times New Roman"/>
          <w:sz w:val="26"/>
          <w:szCs w:val="26"/>
        </w:rPr>
        <w:t>Направление и объемы финансирования подпрограммы 2 представлены в приложении 4 к муниципальной программе.».</w:t>
      </w:r>
    </w:p>
    <w:p w:rsidR="00FA395C" w:rsidRPr="00BA27FD" w:rsidRDefault="00C90A6B" w:rsidP="00F70C3A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27FD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477AD7">
        <w:rPr>
          <w:rFonts w:ascii="Times New Roman" w:hAnsi="Times New Roman" w:cs="Times New Roman"/>
          <w:sz w:val="26"/>
          <w:szCs w:val="26"/>
        </w:rPr>
        <w:t>4</w:t>
      </w:r>
      <w:r w:rsidR="00FA395C" w:rsidRPr="00BA27FD"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BA27FD">
        <w:rPr>
          <w:rFonts w:ascii="Times New Roman" w:hAnsi="Times New Roman" w:cs="Times New Roman"/>
          <w:sz w:val="26"/>
          <w:szCs w:val="26"/>
        </w:rPr>
        <w:t xml:space="preserve">Приложение 4 к Программе изложить в редакции согласно </w:t>
      </w:r>
      <w:r w:rsidR="00FA395C" w:rsidRPr="00BA27FD">
        <w:rPr>
          <w:rFonts w:ascii="Times New Roman" w:hAnsi="Times New Roman" w:cs="Times New Roman"/>
          <w:sz w:val="26"/>
          <w:szCs w:val="26"/>
        </w:rPr>
        <w:t>приложению 1</w:t>
      </w:r>
      <w:r w:rsidR="006319E9" w:rsidRPr="00BA27FD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CB236A" w:rsidRPr="00BA27FD" w:rsidRDefault="00CB236A" w:rsidP="00F70C3A">
      <w:pPr>
        <w:pStyle w:val="af8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A27FD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</w:t>
      </w:r>
      <w:r w:rsidR="00483CBC" w:rsidRPr="00BA27FD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BA27FD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02CD7" w:rsidRPr="00BA27FD" w:rsidRDefault="00502CD7" w:rsidP="00F70C3A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A22AF8" w:rsidRDefault="00A22AF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27E4F" w:rsidRDefault="00427E4F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02C02" w:rsidRDefault="007F6D7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</w:t>
      </w:r>
      <w:r w:rsidR="00427E4F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</w:t>
      </w:r>
      <w:r w:rsidR="007F654D">
        <w:rPr>
          <w:rFonts w:ascii="Times New Roman" w:hAnsi="Times New Roman" w:cs="Times New Roman"/>
          <w:color w:val="000000"/>
          <w:sz w:val="26"/>
          <w:szCs w:val="26"/>
        </w:rPr>
        <w:t xml:space="preserve">             </w:t>
      </w:r>
      <w:r w:rsidR="00FA395C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</w:t>
      </w:r>
      <w:r w:rsidR="00427AB1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FA39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F3406" w:rsidRPr="007F65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16EBC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427E4F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616E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23901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427E4F">
        <w:rPr>
          <w:rFonts w:ascii="Times New Roman" w:hAnsi="Times New Roman" w:cs="Times New Roman"/>
          <w:color w:val="000000"/>
          <w:sz w:val="26"/>
          <w:szCs w:val="26"/>
        </w:rPr>
        <w:t>Д.В. Карасев</w:t>
      </w: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1340A" w:rsidRDefault="0081340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A67C9" w:rsidRDefault="00FA67C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F5F71" w:rsidRDefault="00BF5F7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BF5F71" w:rsidSect="00F70C3A">
      <w:headerReference w:type="even" r:id="rId10"/>
      <w:headerReference w:type="default" r:id="rId11"/>
      <w:type w:val="continuous"/>
      <w:pgSz w:w="11906" w:h="16838"/>
      <w:pgMar w:top="1134" w:right="567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77CF" w:rsidRDefault="00C077CF" w:rsidP="0029696B">
      <w:pPr>
        <w:spacing w:after="0" w:line="240" w:lineRule="auto"/>
      </w:pPr>
      <w:r>
        <w:separator/>
      </w:r>
    </w:p>
  </w:endnote>
  <w:endnote w:type="continuationSeparator" w:id="0">
    <w:p w:rsidR="00C077CF" w:rsidRDefault="00C077CF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77CF" w:rsidRDefault="00C077CF" w:rsidP="0029696B">
      <w:pPr>
        <w:spacing w:after="0" w:line="240" w:lineRule="auto"/>
      </w:pPr>
      <w:r>
        <w:separator/>
      </w:r>
    </w:p>
  </w:footnote>
  <w:footnote w:type="continuationSeparator" w:id="0">
    <w:p w:rsidR="00C077CF" w:rsidRDefault="00C077CF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 w15:restartNumberingAfterBreak="0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 w15:restartNumberingAfterBreak="0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 w15:restartNumberingAfterBreak="0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 w15:restartNumberingAfterBreak="0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 w15:restartNumberingAfterBreak="0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 w15:restartNumberingAfterBreak="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 w15:restartNumberingAfterBreak="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 w15:restartNumberingAfterBreak="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9" w15:restartNumberingAfterBreak="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0" w15:restartNumberingAfterBreak="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2" w15:restartNumberingAfterBreak="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0"/>
  </w:num>
  <w:num w:numId="6">
    <w:abstractNumId w:val="18"/>
  </w:num>
  <w:num w:numId="7">
    <w:abstractNumId w:val="14"/>
  </w:num>
  <w:num w:numId="8">
    <w:abstractNumId w:val="19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2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25DC1"/>
    <w:rsid w:val="00027BE0"/>
    <w:rsid w:val="00045C93"/>
    <w:rsid w:val="0005189D"/>
    <w:rsid w:val="0005238F"/>
    <w:rsid w:val="00053ED4"/>
    <w:rsid w:val="000620CC"/>
    <w:rsid w:val="00067767"/>
    <w:rsid w:val="00070020"/>
    <w:rsid w:val="000713FA"/>
    <w:rsid w:val="00080899"/>
    <w:rsid w:val="000838AA"/>
    <w:rsid w:val="00084275"/>
    <w:rsid w:val="00085A21"/>
    <w:rsid w:val="000929E3"/>
    <w:rsid w:val="000A1AC3"/>
    <w:rsid w:val="000A3922"/>
    <w:rsid w:val="000A5A49"/>
    <w:rsid w:val="000B6283"/>
    <w:rsid w:val="000B75AD"/>
    <w:rsid w:val="000C6268"/>
    <w:rsid w:val="000D0EF4"/>
    <w:rsid w:val="000D12F1"/>
    <w:rsid w:val="000D4113"/>
    <w:rsid w:val="000E0CF4"/>
    <w:rsid w:val="000E6ACD"/>
    <w:rsid w:val="000E729D"/>
    <w:rsid w:val="000F1E0F"/>
    <w:rsid w:val="000F3320"/>
    <w:rsid w:val="000F69F8"/>
    <w:rsid w:val="0010289C"/>
    <w:rsid w:val="00103007"/>
    <w:rsid w:val="00113306"/>
    <w:rsid w:val="00136747"/>
    <w:rsid w:val="00151ED4"/>
    <w:rsid w:val="00155349"/>
    <w:rsid w:val="00160728"/>
    <w:rsid w:val="0017259A"/>
    <w:rsid w:val="0017741F"/>
    <w:rsid w:val="00185A76"/>
    <w:rsid w:val="001923D3"/>
    <w:rsid w:val="00195EC3"/>
    <w:rsid w:val="001A2963"/>
    <w:rsid w:val="001A2D8D"/>
    <w:rsid w:val="001A3C4D"/>
    <w:rsid w:val="001A4A78"/>
    <w:rsid w:val="001C7E35"/>
    <w:rsid w:val="001D3BD6"/>
    <w:rsid w:val="001D640F"/>
    <w:rsid w:val="001E36EB"/>
    <w:rsid w:val="001E5618"/>
    <w:rsid w:val="001F1137"/>
    <w:rsid w:val="001F40EB"/>
    <w:rsid w:val="001F63B9"/>
    <w:rsid w:val="001F667B"/>
    <w:rsid w:val="001F6C5B"/>
    <w:rsid w:val="00217D44"/>
    <w:rsid w:val="002205F0"/>
    <w:rsid w:val="00221689"/>
    <w:rsid w:val="00222981"/>
    <w:rsid w:val="00224CFE"/>
    <w:rsid w:val="00236D9F"/>
    <w:rsid w:val="0024188D"/>
    <w:rsid w:val="0024678B"/>
    <w:rsid w:val="00252589"/>
    <w:rsid w:val="00257429"/>
    <w:rsid w:val="00257973"/>
    <w:rsid w:val="00264902"/>
    <w:rsid w:val="00267B73"/>
    <w:rsid w:val="00273A5F"/>
    <w:rsid w:val="00274910"/>
    <w:rsid w:val="00277E64"/>
    <w:rsid w:val="00287CE7"/>
    <w:rsid w:val="00292A89"/>
    <w:rsid w:val="00296556"/>
    <w:rsid w:val="00296887"/>
    <w:rsid w:val="0029696B"/>
    <w:rsid w:val="002A57E9"/>
    <w:rsid w:val="002A5EC0"/>
    <w:rsid w:val="002B0D46"/>
    <w:rsid w:val="002B3F9C"/>
    <w:rsid w:val="002C6173"/>
    <w:rsid w:val="002C6563"/>
    <w:rsid w:val="002D24C6"/>
    <w:rsid w:val="002E4DD0"/>
    <w:rsid w:val="002E5A44"/>
    <w:rsid w:val="002F1131"/>
    <w:rsid w:val="00305E2F"/>
    <w:rsid w:val="0030661E"/>
    <w:rsid w:val="003104FB"/>
    <w:rsid w:val="0032028D"/>
    <w:rsid w:val="00321DD3"/>
    <w:rsid w:val="00324BFF"/>
    <w:rsid w:val="00326917"/>
    <w:rsid w:val="0032742D"/>
    <w:rsid w:val="00327BB6"/>
    <w:rsid w:val="00337C77"/>
    <w:rsid w:val="00340166"/>
    <w:rsid w:val="00342D93"/>
    <w:rsid w:val="00346B3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1E99"/>
    <w:rsid w:val="003D3230"/>
    <w:rsid w:val="003D6237"/>
    <w:rsid w:val="003D6761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23901"/>
    <w:rsid w:val="00427AB1"/>
    <w:rsid w:val="00427E4F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76DB"/>
    <w:rsid w:val="004578C5"/>
    <w:rsid w:val="00457C0D"/>
    <w:rsid w:val="0046040F"/>
    <w:rsid w:val="00463C6D"/>
    <w:rsid w:val="004673BE"/>
    <w:rsid w:val="004715BC"/>
    <w:rsid w:val="00472CCE"/>
    <w:rsid w:val="00477AD7"/>
    <w:rsid w:val="00481D19"/>
    <w:rsid w:val="00483CBC"/>
    <w:rsid w:val="00484A9C"/>
    <w:rsid w:val="00485EAF"/>
    <w:rsid w:val="00486DA8"/>
    <w:rsid w:val="00490BE0"/>
    <w:rsid w:val="00494E73"/>
    <w:rsid w:val="00494F5B"/>
    <w:rsid w:val="00497D9B"/>
    <w:rsid w:val="004A2F80"/>
    <w:rsid w:val="004A39FB"/>
    <w:rsid w:val="004A5D94"/>
    <w:rsid w:val="004B1761"/>
    <w:rsid w:val="004B1781"/>
    <w:rsid w:val="004B5185"/>
    <w:rsid w:val="004C6963"/>
    <w:rsid w:val="004C6B6C"/>
    <w:rsid w:val="004D2ED6"/>
    <w:rsid w:val="004F3406"/>
    <w:rsid w:val="004F6C98"/>
    <w:rsid w:val="00502CD7"/>
    <w:rsid w:val="00506BB4"/>
    <w:rsid w:val="005113B8"/>
    <w:rsid w:val="00514B3F"/>
    <w:rsid w:val="00514C65"/>
    <w:rsid w:val="0051603B"/>
    <w:rsid w:val="0051656C"/>
    <w:rsid w:val="00520511"/>
    <w:rsid w:val="00522408"/>
    <w:rsid w:val="00523779"/>
    <w:rsid w:val="0052435E"/>
    <w:rsid w:val="00527D75"/>
    <w:rsid w:val="0054068B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836DA"/>
    <w:rsid w:val="00584008"/>
    <w:rsid w:val="00587027"/>
    <w:rsid w:val="00587EA0"/>
    <w:rsid w:val="00591517"/>
    <w:rsid w:val="00592D0F"/>
    <w:rsid w:val="00595670"/>
    <w:rsid w:val="00596304"/>
    <w:rsid w:val="005A20B1"/>
    <w:rsid w:val="005A2613"/>
    <w:rsid w:val="005A2E22"/>
    <w:rsid w:val="005A5B45"/>
    <w:rsid w:val="005A5CC8"/>
    <w:rsid w:val="005A7240"/>
    <w:rsid w:val="005B217F"/>
    <w:rsid w:val="005B7388"/>
    <w:rsid w:val="005C510F"/>
    <w:rsid w:val="005D54C1"/>
    <w:rsid w:val="005D55ED"/>
    <w:rsid w:val="005D563E"/>
    <w:rsid w:val="005D5E5C"/>
    <w:rsid w:val="005E0C55"/>
    <w:rsid w:val="005E275E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16EBC"/>
    <w:rsid w:val="00627DE0"/>
    <w:rsid w:val="006319E9"/>
    <w:rsid w:val="0063229A"/>
    <w:rsid w:val="00632BC3"/>
    <w:rsid w:val="00635918"/>
    <w:rsid w:val="00637CC4"/>
    <w:rsid w:val="0064020E"/>
    <w:rsid w:val="0064237C"/>
    <w:rsid w:val="00645CC0"/>
    <w:rsid w:val="00645DF9"/>
    <w:rsid w:val="00645F33"/>
    <w:rsid w:val="00646843"/>
    <w:rsid w:val="0065359C"/>
    <w:rsid w:val="0065489A"/>
    <w:rsid w:val="006553E5"/>
    <w:rsid w:val="00655540"/>
    <w:rsid w:val="0067036E"/>
    <w:rsid w:val="0067120C"/>
    <w:rsid w:val="006814EC"/>
    <w:rsid w:val="006904F8"/>
    <w:rsid w:val="006923A5"/>
    <w:rsid w:val="0069460C"/>
    <w:rsid w:val="00696388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01BA"/>
    <w:rsid w:val="00743EA9"/>
    <w:rsid w:val="00744B84"/>
    <w:rsid w:val="00747D2F"/>
    <w:rsid w:val="007525F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7C6A"/>
    <w:rsid w:val="007823AB"/>
    <w:rsid w:val="00782C38"/>
    <w:rsid w:val="0078480E"/>
    <w:rsid w:val="00784F5B"/>
    <w:rsid w:val="007A38BB"/>
    <w:rsid w:val="007A6148"/>
    <w:rsid w:val="007A6709"/>
    <w:rsid w:val="007B0CD7"/>
    <w:rsid w:val="007B4D61"/>
    <w:rsid w:val="007C4148"/>
    <w:rsid w:val="007C43CC"/>
    <w:rsid w:val="007E05E7"/>
    <w:rsid w:val="007E2681"/>
    <w:rsid w:val="007E37F6"/>
    <w:rsid w:val="007E54D5"/>
    <w:rsid w:val="007F654D"/>
    <w:rsid w:val="007F6D7A"/>
    <w:rsid w:val="007F7D91"/>
    <w:rsid w:val="00807D68"/>
    <w:rsid w:val="0081340A"/>
    <w:rsid w:val="00814105"/>
    <w:rsid w:val="00814EA2"/>
    <w:rsid w:val="008175DD"/>
    <w:rsid w:val="008176E0"/>
    <w:rsid w:val="00823587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7724"/>
    <w:rsid w:val="0086659E"/>
    <w:rsid w:val="00870A30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B431E"/>
    <w:rsid w:val="008B5383"/>
    <w:rsid w:val="008C5392"/>
    <w:rsid w:val="008C5A07"/>
    <w:rsid w:val="008D4BD7"/>
    <w:rsid w:val="008E0CBB"/>
    <w:rsid w:val="008E6FA6"/>
    <w:rsid w:val="008E7036"/>
    <w:rsid w:val="008E71E3"/>
    <w:rsid w:val="0090185C"/>
    <w:rsid w:val="00902C02"/>
    <w:rsid w:val="0090713A"/>
    <w:rsid w:val="00907281"/>
    <w:rsid w:val="009105F7"/>
    <w:rsid w:val="00910931"/>
    <w:rsid w:val="00910A8F"/>
    <w:rsid w:val="00910B2C"/>
    <w:rsid w:val="0091372B"/>
    <w:rsid w:val="00915485"/>
    <w:rsid w:val="00921872"/>
    <w:rsid w:val="00937E4F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B0955"/>
    <w:rsid w:val="009B2335"/>
    <w:rsid w:val="009B74DD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5C7C"/>
    <w:rsid w:val="00A8727D"/>
    <w:rsid w:val="00AA0C30"/>
    <w:rsid w:val="00AA1612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1E4B"/>
    <w:rsid w:val="00B04DA1"/>
    <w:rsid w:val="00B067F7"/>
    <w:rsid w:val="00B07C70"/>
    <w:rsid w:val="00B20E6D"/>
    <w:rsid w:val="00B2158B"/>
    <w:rsid w:val="00B22541"/>
    <w:rsid w:val="00B23A83"/>
    <w:rsid w:val="00B34324"/>
    <w:rsid w:val="00B4780A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27FD"/>
    <w:rsid w:val="00BA51E0"/>
    <w:rsid w:val="00BA5C91"/>
    <w:rsid w:val="00BB05CD"/>
    <w:rsid w:val="00BB640E"/>
    <w:rsid w:val="00BC0078"/>
    <w:rsid w:val="00BC02B3"/>
    <w:rsid w:val="00BD1DF3"/>
    <w:rsid w:val="00BD3E79"/>
    <w:rsid w:val="00BD7D3C"/>
    <w:rsid w:val="00BE01CA"/>
    <w:rsid w:val="00BF21EC"/>
    <w:rsid w:val="00BF5F71"/>
    <w:rsid w:val="00BF6173"/>
    <w:rsid w:val="00C03946"/>
    <w:rsid w:val="00C04B57"/>
    <w:rsid w:val="00C077CF"/>
    <w:rsid w:val="00C10C71"/>
    <w:rsid w:val="00C1201C"/>
    <w:rsid w:val="00C23A37"/>
    <w:rsid w:val="00C24523"/>
    <w:rsid w:val="00C24FF3"/>
    <w:rsid w:val="00C335D2"/>
    <w:rsid w:val="00C335D6"/>
    <w:rsid w:val="00C45A9F"/>
    <w:rsid w:val="00C47F5F"/>
    <w:rsid w:val="00C47FF4"/>
    <w:rsid w:val="00C519B2"/>
    <w:rsid w:val="00C559B8"/>
    <w:rsid w:val="00C5721D"/>
    <w:rsid w:val="00C5758C"/>
    <w:rsid w:val="00C63D50"/>
    <w:rsid w:val="00C720DE"/>
    <w:rsid w:val="00C72EDC"/>
    <w:rsid w:val="00C75D8B"/>
    <w:rsid w:val="00C75F52"/>
    <w:rsid w:val="00C7670E"/>
    <w:rsid w:val="00C84100"/>
    <w:rsid w:val="00C90A6B"/>
    <w:rsid w:val="00C96441"/>
    <w:rsid w:val="00CA0020"/>
    <w:rsid w:val="00CA073F"/>
    <w:rsid w:val="00CB18FE"/>
    <w:rsid w:val="00CB236A"/>
    <w:rsid w:val="00CB6676"/>
    <w:rsid w:val="00CC02BB"/>
    <w:rsid w:val="00CD3C77"/>
    <w:rsid w:val="00CE5D5D"/>
    <w:rsid w:val="00CF0419"/>
    <w:rsid w:val="00CF2F72"/>
    <w:rsid w:val="00D113BB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A7650"/>
    <w:rsid w:val="00DB3145"/>
    <w:rsid w:val="00DC28A8"/>
    <w:rsid w:val="00DC54A0"/>
    <w:rsid w:val="00DC70CB"/>
    <w:rsid w:val="00DD1468"/>
    <w:rsid w:val="00DD15B1"/>
    <w:rsid w:val="00DD31AD"/>
    <w:rsid w:val="00DE2A38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3462"/>
    <w:rsid w:val="00E65C46"/>
    <w:rsid w:val="00E662C4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4DB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70C3A"/>
    <w:rsid w:val="00F7315C"/>
    <w:rsid w:val="00F815F8"/>
    <w:rsid w:val="00F82CBF"/>
    <w:rsid w:val="00F86042"/>
    <w:rsid w:val="00F8680A"/>
    <w:rsid w:val="00F87137"/>
    <w:rsid w:val="00F94842"/>
    <w:rsid w:val="00F94E43"/>
    <w:rsid w:val="00F97313"/>
    <w:rsid w:val="00FA0C58"/>
    <w:rsid w:val="00FA395C"/>
    <w:rsid w:val="00FA5732"/>
    <w:rsid w:val="00FA587B"/>
    <w:rsid w:val="00FA67C9"/>
    <w:rsid w:val="00FC5984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7082A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127937FBAA6675B3FED8C68210627749C3EB954A10324FE1A436B248A93E1C1609B4hB2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C7B4E-7D8A-42ED-9440-E4315CA77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5</cp:revision>
  <cp:lastPrinted>2021-02-22T06:59:00Z</cp:lastPrinted>
  <dcterms:created xsi:type="dcterms:W3CDTF">2021-03-03T04:40:00Z</dcterms:created>
  <dcterms:modified xsi:type="dcterms:W3CDTF">2021-03-31T04:18:00Z</dcterms:modified>
</cp:coreProperties>
</file>